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Kunststoffflansch</w:t>
      </w:r>
    </w:p>
    <w:p>
      <w:pPr/>
      <w:r>
        <w:rPr/>
        <w:t xml:space="preserve">zum nachträglichen Andübeln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Kunststoffflansch zum nachträglichen Andübeln über Kernbohrungen bzw. zum Anschrauben auf Gehäusen. Ermöglicht den gas- und wasserdichten Anschluss von Systemabdichtungen für Kabel- und Kabelschutzrohre.</w:t>
      </w:r>
    </w:p>
    <w:p/>
    <w:p>
      <w:pPr/>
      <w:r>
        <w:rPr/>
        <w:t xml:space="preserve">Maße: Länge x Breite: 235 x 235 mm; empfohlener Achsabstand der Kernbohrungen: 250 mm; Kernbohrungen max. Ø: 150 mm; Aufbau vor der Wand inklusive Flächendichtung: 63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Flansch: glasfaserverstärktes Polyamid; Flächendichtung: EPDM; Befestigungselemente: Edelstahl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Wassereinwirkungsklasse DIN 18533: W1-E und W2.1-E;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2,5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mit integrierter Wasserwaage; geprüfte Lösung zum Einsatz bei Frischbetonverbundsystemen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Kunststoffflansch</dc:title>
  <dc:description/>
  <dc:subject/>
  <cp:keywords/>
  <cp:category/>
  <cp:lastModifiedBy/>
  <dcterms:created xsi:type="dcterms:W3CDTF">2025-05-11T21:09:53+02:00</dcterms:created>
  <dcterms:modified xsi:type="dcterms:W3CDTF">2025-05-11T21:09:53+02:00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