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Cement-coated wall sleeve</w:t>
      </w:r>
    </w:p>
    <w:p>
      <w:pPr/>
      <w:r>
        <w:rPr/>
        <w:t xml:space="preserve">with special coating</w:t>
      </w:r>
    </w:p>
    <w:p>
      <w:pPr/>
      <w:r>
        <w:rPr/>
        <w:t xml:space="preserve">Easy installation in formwork, sealed on both sides ready for installation for flush setting in concrete. Special coating creates a tight bond with the building and balances out temperature variations. From a length of &gt; 600 mm the cement-coated pipe has a 250 mm coating on each side.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Pipe: PVC-U; Closing cover: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Special coating creates a homogeneous bond with the concrete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ZVR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Cement-coated wall sleeve</dc:title>
  <dc:description/>
  <dc:subject/>
  <cp:keywords/>
  <cp:category/>
  <cp:lastModifiedBy/>
  <dcterms:created xsi:type="dcterms:W3CDTF">2024-07-03T07:50:27+02:00</dcterms:created>
  <dcterms:modified xsi:type="dcterms:W3CDTF">2024-07-03T07:50:27+02:00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